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60" w:lineRule="auto" w:before="91"/>
        <w:ind w:left="101" w:right="149" w:firstLine="708"/>
        <w:jc w:val="both"/>
      </w:pPr>
      <w:r>
        <w:rPr/>
        <w:t>O Laudo caracterizador de Deficiência é um documento solicitado pela Universidade do</w:t>
      </w:r>
      <w:r>
        <w:rPr>
          <w:spacing w:val="-52"/>
        </w:rPr>
        <w:t> </w:t>
      </w:r>
      <w:r>
        <w:rPr/>
        <w:t>Estado</w:t>
      </w:r>
      <w:r>
        <w:rPr>
          <w:spacing w:val="13"/>
        </w:rPr>
        <w:t> </w:t>
      </w:r>
      <w:r>
        <w:rPr/>
        <w:t>da</w:t>
      </w:r>
      <w:r>
        <w:rPr>
          <w:spacing w:val="16"/>
        </w:rPr>
        <w:t> </w:t>
      </w:r>
      <w:r>
        <w:rPr/>
        <w:t>Bahia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acesso</w:t>
      </w:r>
      <w:r>
        <w:rPr>
          <w:spacing w:val="13"/>
        </w:rPr>
        <w:t> </w:t>
      </w:r>
      <w:r>
        <w:rPr/>
        <w:t>ao</w:t>
      </w:r>
      <w:r>
        <w:rPr>
          <w:spacing w:val="16"/>
        </w:rPr>
        <w:t> </w:t>
      </w:r>
      <w:r>
        <w:rPr/>
        <w:t>seu</w:t>
      </w:r>
      <w:r>
        <w:rPr>
          <w:spacing w:val="16"/>
        </w:rPr>
        <w:t> </w:t>
      </w:r>
      <w:r>
        <w:rPr/>
        <w:t>Sistema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Cotas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candidatos(as)</w:t>
      </w:r>
      <w:r>
        <w:rPr>
          <w:spacing w:val="16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7"/>
        </w:rPr>
        <w:t> </w:t>
      </w:r>
      <w:r>
        <w:rPr/>
        <w:t>inscreveram</w:t>
      </w:r>
      <w:r>
        <w:rPr>
          <w:spacing w:val="-53"/>
        </w:rPr>
        <w:t> </w:t>
      </w:r>
      <w:r>
        <w:rPr/>
        <w:t>na modalidade de sobrevagas para a categoria </w:t>
      </w:r>
      <w:r>
        <w:rPr>
          <w:i/>
        </w:rPr>
        <w:t>pessoas com deficiências, transtorno do espectro</w:t>
      </w:r>
      <w:r>
        <w:rPr>
          <w:i/>
          <w:spacing w:val="1"/>
        </w:rPr>
        <w:t> </w:t>
      </w:r>
      <w:r>
        <w:rPr>
          <w:i/>
        </w:rPr>
        <w:t>autista e altas habilidades</w:t>
      </w:r>
      <w:r>
        <w:rPr/>
        <w:t>. O Laudo caracterizador de Deficiência se compõe de dois pareceres:</w:t>
      </w:r>
      <w:r>
        <w:rPr>
          <w:spacing w:val="1"/>
        </w:rPr>
        <w:t> </w:t>
      </w:r>
      <w:r>
        <w:rPr/>
        <w:t>um</w:t>
      </w:r>
      <w:r>
        <w:rPr>
          <w:spacing w:val="-5"/>
        </w:rPr>
        <w:t> </w:t>
      </w:r>
      <w:r>
        <w:rPr/>
        <w:t>parecer</w:t>
      </w:r>
      <w:r>
        <w:rPr>
          <w:spacing w:val="1"/>
        </w:rPr>
        <w:t> </w:t>
      </w:r>
      <w:r>
        <w:rPr/>
        <w:t>médico (laudo)</w:t>
      </w:r>
      <w:r>
        <w:rPr>
          <w:spacing w:val="-2"/>
        </w:rPr>
        <w:t> </w:t>
      </w:r>
      <w:r>
        <w:rPr/>
        <w:t>e um</w:t>
      </w:r>
      <w:r>
        <w:rPr>
          <w:spacing w:val="-4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pedagógico.</w:t>
      </w:r>
    </w:p>
    <w:p>
      <w:pPr>
        <w:pStyle w:val="BodyText"/>
        <w:spacing w:line="360" w:lineRule="auto"/>
        <w:ind w:left="101" w:right="150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pronunciamento,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avaliação</w:t>
      </w:r>
      <w:r>
        <w:rPr>
          <w:spacing w:val="55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 por profissionais da educação que descreve o desenvolvimento da aprendizagem do(a)</w:t>
      </w:r>
      <w:r>
        <w:rPr>
          <w:spacing w:val="1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reconhece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especificidades educativas e propõe estratégias para intervenções. O parecer pedagógico deve</w:t>
      </w:r>
      <w:r>
        <w:rPr>
          <w:spacing w:val="1"/>
        </w:rPr>
        <w:t> </w:t>
      </w:r>
      <w:r>
        <w:rPr/>
        <w:t>versar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 o</w:t>
      </w:r>
      <w:r>
        <w:rPr>
          <w:spacing w:val="-3"/>
        </w:rPr>
        <w:t> </w:t>
      </w:r>
      <w:r>
        <w:rPr/>
        <w:t>produzirem: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0" w:after="0"/>
        <w:ind w:left="1016" w:right="0" w:hanging="208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desenvolvimento</w:t>
      </w:r>
      <w:r>
        <w:rPr>
          <w:spacing w:val="-5"/>
          <w:sz w:val="20"/>
        </w:rPr>
        <w:t> </w:t>
      </w:r>
      <w:r>
        <w:rPr>
          <w:sz w:val="20"/>
        </w:rPr>
        <w:t>cognitivo;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15" w:after="0"/>
        <w:ind w:left="1028" w:right="0" w:hanging="219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desenvolvimento</w:t>
      </w:r>
      <w:r>
        <w:rPr>
          <w:spacing w:val="-3"/>
          <w:sz w:val="20"/>
        </w:rPr>
        <w:t> </w:t>
      </w:r>
      <w:r>
        <w:rPr>
          <w:sz w:val="20"/>
        </w:rPr>
        <w:t>psicomotor;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13" w:after="0"/>
        <w:ind w:left="1016" w:right="0" w:hanging="208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desenvolvimento</w:t>
      </w:r>
      <w:r>
        <w:rPr>
          <w:spacing w:val="-6"/>
          <w:sz w:val="20"/>
        </w:rPr>
        <w:t> </w:t>
      </w:r>
      <w:r>
        <w:rPr>
          <w:sz w:val="20"/>
        </w:rPr>
        <w:t>comportamental;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15" w:after="0"/>
        <w:ind w:left="1028" w:right="0" w:hanging="219"/>
        <w:jc w:val="left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principais</w:t>
      </w:r>
      <w:r>
        <w:rPr>
          <w:spacing w:val="-6"/>
          <w:sz w:val="20"/>
        </w:rPr>
        <w:t> </w:t>
      </w:r>
      <w:r>
        <w:rPr>
          <w:sz w:val="20"/>
        </w:rPr>
        <w:t>potencialidades</w:t>
      </w:r>
      <w:r>
        <w:rPr>
          <w:spacing w:val="-6"/>
          <w:sz w:val="20"/>
        </w:rPr>
        <w:t> </w:t>
      </w:r>
      <w:r>
        <w:rPr>
          <w:sz w:val="20"/>
        </w:rPr>
        <w:t>acadêmicas;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16" w:after="0"/>
        <w:ind w:left="1016" w:right="0" w:hanging="208"/>
        <w:jc w:val="left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principais</w:t>
      </w:r>
      <w:r>
        <w:rPr>
          <w:spacing w:val="-6"/>
          <w:sz w:val="20"/>
        </w:rPr>
        <w:t> </w:t>
      </w:r>
      <w:r>
        <w:rPr>
          <w:sz w:val="20"/>
        </w:rPr>
        <w:t>dificuldades</w:t>
      </w:r>
      <w:r>
        <w:rPr>
          <w:spacing w:val="-6"/>
          <w:sz w:val="20"/>
        </w:rPr>
        <w:t> </w:t>
      </w:r>
      <w:r>
        <w:rPr>
          <w:sz w:val="20"/>
        </w:rPr>
        <w:t>acadêmicas;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16" w:after="0"/>
        <w:ind w:left="992" w:right="0" w:hanging="183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relação 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acessibilidade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13" w:after="0"/>
        <w:ind w:left="1025" w:right="0" w:hanging="217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relação 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necessários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inclusão.</w:t>
      </w:r>
    </w:p>
    <w:p>
      <w:pPr>
        <w:pStyle w:val="BodyText"/>
        <w:spacing w:line="360" w:lineRule="auto" w:before="116"/>
        <w:ind w:left="101" w:right="151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parecer deve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a(s)</w:t>
      </w:r>
      <w:r>
        <w:rPr>
          <w:spacing w:val="1"/>
        </w:rPr>
        <w:t> </w:t>
      </w:r>
      <w:r>
        <w:rPr/>
        <w:t>assinatura(s) e</w:t>
      </w:r>
      <w:r>
        <w:rPr>
          <w:spacing w:val="1"/>
        </w:rPr>
        <w:t> </w:t>
      </w:r>
      <w:r>
        <w:rPr/>
        <w:t>a identificação do(s) profissional(is)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-1"/>
        </w:rPr>
        <w:t> </w:t>
      </w:r>
      <w:r>
        <w:rPr/>
        <w:t>de identificação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candidado</w:t>
      </w:r>
      <w:r>
        <w:rPr>
          <w:spacing w:val="-3"/>
        </w:rPr>
        <w:t> </w:t>
      </w:r>
      <w:r>
        <w:rPr/>
        <w:t>(nome completo,</w:t>
      </w:r>
      <w:r>
        <w:rPr>
          <w:spacing w:val="-4"/>
        </w:rPr>
        <w:t> </w:t>
      </w:r>
      <w:r>
        <w:rPr/>
        <w:t>RG, CPF, endereço</w:t>
      </w:r>
      <w:r>
        <w:rPr>
          <w:spacing w:val="-4"/>
        </w:rPr>
        <w:t> </w:t>
      </w:r>
      <w:r>
        <w:rPr/>
        <w:t>residencial).</w:t>
      </w:r>
    </w:p>
    <w:p>
      <w:pPr>
        <w:pStyle w:val="BodyText"/>
        <w:spacing w:line="360" w:lineRule="auto"/>
        <w:ind w:left="101" w:right="150" w:firstLine="708"/>
        <w:jc w:val="both"/>
      </w:pPr>
      <w:r>
        <w:rPr/>
        <w:t>O parecer médico ou laudo médico é o pronunciamento, por escrito, de uma avaliação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laudo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2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produzirem: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360" w:lineRule="auto" w:before="1" w:after="0"/>
        <w:ind w:left="101" w:right="151" w:firstLine="708"/>
        <w:jc w:val="both"/>
        <w:rPr>
          <w:sz w:val="20"/>
        </w:rPr>
      </w:pPr>
      <w:r>
        <w:rPr>
          <w:sz w:val="20"/>
        </w:rPr>
        <w:t>o grau ou o</w:t>
      </w:r>
      <w:r>
        <w:rPr>
          <w:spacing w:val="1"/>
          <w:sz w:val="20"/>
        </w:rPr>
        <w:t> </w:t>
      </w:r>
      <w:r>
        <w:rPr>
          <w:sz w:val="20"/>
        </w:rPr>
        <w:t>nível da deficiência do(a) candidato(a), com expressa referência ao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correspondente à Classificação Internacional de Doenças (CID-10) da Organização Mundial de Saúde</w:t>
      </w:r>
      <w:r>
        <w:rPr>
          <w:spacing w:val="1"/>
          <w:sz w:val="20"/>
        </w:rPr>
        <w:t> </w:t>
      </w:r>
      <w:r>
        <w:rPr>
          <w:sz w:val="20"/>
        </w:rPr>
        <w:t>(OMS) e/ou Manual de Diagnóstico e Estatística das Perturbações Mentais (DSM-V) da Associação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-1"/>
          <w:sz w:val="20"/>
        </w:rPr>
        <w:t> </w:t>
      </w:r>
      <w:r>
        <w:rPr>
          <w:sz w:val="20"/>
        </w:rPr>
        <w:t>de Psiquiatria (APA);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1028" w:right="0" w:hanging="21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necessidades</w:t>
      </w:r>
      <w:r>
        <w:rPr>
          <w:spacing w:val="-5"/>
          <w:sz w:val="20"/>
        </w:rPr>
        <w:t> </w:t>
      </w:r>
      <w:r>
        <w:rPr>
          <w:sz w:val="20"/>
        </w:rPr>
        <w:t>específicas,</w:t>
      </w:r>
      <w:r>
        <w:rPr>
          <w:spacing w:val="-4"/>
          <w:sz w:val="20"/>
        </w:rPr>
        <w:t> </w:t>
      </w:r>
      <w:r>
        <w:rPr>
          <w:sz w:val="20"/>
        </w:rPr>
        <w:t>limitações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potencialidades;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13" w:after="0"/>
        <w:ind w:left="1016" w:right="0" w:hanging="208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acessibilidade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16" w:after="0"/>
        <w:ind w:left="1028" w:right="0" w:hanging="219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necessárias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inclusão.</w:t>
      </w:r>
    </w:p>
    <w:p>
      <w:pPr>
        <w:pStyle w:val="BodyText"/>
        <w:spacing w:before="116"/>
        <w:ind w:left="809"/>
        <w:jc w:val="both"/>
      </w:pPr>
      <w:r>
        <w:rPr/>
        <w:t>O</w:t>
      </w:r>
      <w:r>
        <w:rPr>
          <w:spacing w:val="-4"/>
        </w:rPr>
        <w:t> </w:t>
      </w:r>
      <w:r>
        <w:rPr/>
        <w:t>parecer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conter</w:t>
      </w:r>
      <w:r>
        <w:rPr>
          <w:spacing w:val="-4"/>
        </w:rPr>
        <w:t> </w:t>
      </w:r>
      <w:r>
        <w:rPr/>
        <w:t>a(s)</w:t>
      </w:r>
      <w:r>
        <w:rPr>
          <w:spacing w:val="-4"/>
        </w:rPr>
        <w:t> </w:t>
      </w:r>
      <w:r>
        <w:rPr/>
        <w:t>assinatura(s)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do(s)</w:t>
      </w:r>
      <w:r>
        <w:rPr>
          <w:spacing w:val="-1"/>
        </w:rPr>
        <w:t> </w:t>
      </w:r>
      <w:r>
        <w:rPr/>
        <w:t>profissional(is).</w:t>
      </w:r>
    </w:p>
    <w:p>
      <w:pPr>
        <w:pStyle w:val="BodyText"/>
        <w:spacing w:line="360" w:lineRule="auto" w:before="126"/>
        <w:ind w:left="101" w:right="149" w:firstLine="708"/>
        <w:jc w:val="both"/>
      </w:pPr>
      <w:r>
        <w:rPr/>
        <w:t>As informações contidas no Laudo caracerizador de Deficiência são sigilosas e fazem</w:t>
      </w:r>
      <w:r>
        <w:rPr>
          <w:spacing w:val="1"/>
        </w:rPr>
        <w:t> </w:t>
      </w:r>
      <w:r>
        <w:rPr/>
        <w:t>referência a um momento específico da vida do candidato – o da avaliação – posto que o</w:t>
      </w:r>
      <w:r>
        <w:rPr>
          <w:spacing w:val="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humano é</w:t>
      </w:r>
      <w:r>
        <w:rPr>
          <w:spacing w:val="-2"/>
        </w:rPr>
        <w:t> </w:t>
      </w:r>
      <w:r>
        <w:rPr/>
        <w:t>contínuo,</w:t>
      </w:r>
      <w:r>
        <w:rPr>
          <w:spacing w:val="-3"/>
        </w:rPr>
        <w:t> </w:t>
      </w:r>
      <w:r>
        <w:rPr/>
        <w:t>dinâmico e evolutivo.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1140" w:footer="914" w:top="1380" w:bottom="1100" w:left="1600" w:right="1540"/>
          <w:pgNumType w:start="1"/>
        </w:sectPr>
      </w:pPr>
    </w:p>
    <w:p>
      <w:pPr>
        <w:spacing w:before="139"/>
        <w:ind w:left="0" w:right="51" w:firstLine="0"/>
        <w:jc w:val="center"/>
        <w:rPr>
          <w:b/>
          <w:sz w:val="24"/>
        </w:rPr>
      </w:pPr>
      <w:r>
        <w:rPr>
          <w:b/>
          <w:sz w:val="24"/>
        </w:rPr>
        <w:t>Parecer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Pedagógico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8502" w:val="left" w:leader="none"/>
        </w:tabs>
        <w:ind w:right="52"/>
        <w:jc w:val="center"/>
      </w:pPr>
      <w:r>
        <w:rPr/>
        <w:t>Nome</w:t>
      </w:r>
      <w:r>
        <w:rPr>
          <w:spacing w:val="-1"/>
        </w:rPr>
        <w:t> </w:t>
      </w:r>
      <w:r>
        <w:rPr/>
        <w:t>Completo: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550" w:val="left" w:leader="none"/>
        </w:tabs>
        <w:spacing w:before="201"/>
        <w:ind w:right="4"/>
        <w:jc w:val="center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Nascimento: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192" w:val="left" w:leader="none"/>
          <w:tab w:pos="3632" w:val="left" w:leader="none"/>
          <w:tab w:pos="4707" w:val="left" w:leader="none"/>
          <w:tab w:pos="8657" w:val="left" w:leader="none"/>
        </w:tabs>
        <w:spacing w:line="362" w:lineRule="auto" w:before="1"/>
        <w:ind w:left="101" w:right="100"/>
      </w:pPr>
      <w:r>
        <w:rPr/>
        <w:t>Este</w:t>
      </w:r>
      <w:r>
        <w:rPr>
          <w:spacing w:val="21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resultou</w:t>
      </w:r>
      <w:r>
        <w:rPr>
          <w:spacing w:val="18"/>
        </w:rPr>
        <w:t> </w:t>
      </w:r>
      <w:r>
        <w:rPr/>
        <w:t>da</w:t>
      </w:r>
      <w:r>
        <w:rPr>
          <w:spacing w:val="21"/>
        </w:rPr>
        <w:t> </w:t>
      </w:r>
      <w:r>
        <w:rPr/>
        <w:t>avaliação</w:t>
      </w:r>
      <w:r>
        <w:rPr>
          <w:spacing w:val="18"/>
        </w:rPr>
        <w:t> </w:t>
      </w:r>
      <w:r>
        <w:rPr/>
        <w:t>realizada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âmbito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Atendimento</w:t>
      </w:r>
      <w:r>
        <w:rPr>
          <w:spacing w:val="2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Especializado</w:t>
        <w:tab/>
        <w:t>(AEE)</w:t>
        <w:tab/>
        <w:t>na</w:t>
        <w:tab/>
        <w:t>Instituição</w:t>
      </w:r>
      <w:r>
        <w:rPr>
          <w:u w:val="single"/>
        </w:rPr>
        <w:t> </w:t>
        <w:tab/>
      </w:r>
    </w:p>
    <w:p>
      <w:pPr>
        <w:pStyle w:val="BodyText"/>
        <w:tabs>
          <w:tab w:pos="7087" w:val="left" w:leader="none"/>
          <w:tab w:pos="7850" w:val="left" w:leader="none"/>
        </w:tabs>
        <w:spacing w:line="360" w:lineRule="auto"/>
        <w:ind w:left="101" w:right="153" w:hanging="1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6"/>
        </w:rPr>
        <w:t> </w:t>
      </w:r>
      <w:r>
        <w:rPr>
          <w:spacing w:val="-1"/>
        </w:rPr>
        <w:t>durante</w:t>
      </w:r>
      <w:r>
        <w:rPr>
          <w:spacing w:val="-52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 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78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desenvolvimento</w:t>
      </w:r>
      <w:r>
        <w:rPr>
          <w:spacing w:val="-2"/>
          <w:sz w:val="22"/>
        </w:rPr>
        <w:t> </w:t>
      </w:r>
      <w:r>
        <w:rPr>
          <w:sz w:val="22"/>
        </w:rPr>
        <w:t>cognitivo</w:t>
      </w:r>
      <w:r>
        <w:rPr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5066pt;margin-top:12.411614pt;width:423.5pt;height:.1pt;mso-position-horizontal-relative:page;mso-position-vertical-relative:paragraph;z-index:-15728640;mso-wrap-distance-left:0;mso-wrap-distance-right:0" coordorigin="1702,248" coordsize="8470,0" path="m1702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25.01162pt;width:423.5pt;height:.1pt;mso-position-horizontal-relative:page;mso-position-vertical-relative:paragraph;z-index:-15728128;mso-wrap-distance-left:0;mso-wrap-distance-right:0" coordorigin="1702,500" coordsize="8470,0" path="m1702,500l10171,50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37.731621pt;width:423.5pt;height:.1pt;mso-position-horizontal-relative:page;mso-position-vertical-relative:paragraph;z-index:-15727616;mso-wrap-distance-left:0;mso-wrap-distance-right:0" coordorigin="1702,755" coordsize="8470,0" path="m1702,755l10171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50.331627pt;width:423.5pt;height:.1pt;mso-position-horizontal-relative:page;mso-position-vertical-relative:paragraph;z-index:-15727104;mso-wrap-distance-left:0;mso-wrap-distance-right:0" coordorigin="1702,1007" coordsize="8470,0" path="m1702,1007l10171,100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62.931602pt;width:423.5pt;height:.1pt;mso-position-horizontal-relative:page;mso-position-vertical-relative:paragraph;z-index:-15726592;mso-wrap-distance-left:0;mso-wrap-distance-right:0" coordorigin="1702,1259" coordsize="8470,0" path="m1702,1259l10171,125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75.454437pt;width:421.8pt;height:.1pt;mso-position-horizontal-relative:page;mso-position-vertical-relative:paragraph;z-index:-15726080;mso-wrap-distance-left:0;mso-wrap-distance-right:0" coordorigin="1702,1509" coordsize="8436,0" path="m1702,1509l10137,1509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19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desenvolvimento</w:t>
      </w:r>
      <w:r>
        <w:rPr>
          <w:spacing w:val="-2"/>
          <w:sz w:val="22"/>
        </w:rPr>
        <w:t> </w:t>
      </w:r>
      <w:r>
        <w:rPr>
          <w:sz w:val="22"/>
        </w:rPr>
        <w:t>psicomotor</w:t>
      </w: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875pt;margin-top:12.413662pt;width:423.5pt;height:.1pt;mso-position-horizontal-relative:page;mso-position-vertical-relative:paragraph;z-index:-15725568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25.013668pt;width:423.5pt;height:.1pt;mso-position-horizontal-relative:page;mso-position-vertical-relative:paragraph;z-index:-15725056;mso-wrap-distance-left:0;mso-wrap-distance-right:0" coordorigin="1701,500" coordsize="8470,0" path="m1701,500l10171,50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37.733669pt;width:423.5pt;height:.1pt;mso-position-horizontal-relative:page;mso-position-vertical-relative:paragraph;z-index:-15724544;mso-wrap-distance-left:0;mso-wrap-distance-right:0" coordorigin="1701,755" coordsize="8470,0" path="m1701,755l10171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50.333645pt;width:423.5pt;height:.1pt;mso-position-horizontal-relative:page;mso-position-vertical-relative:paragraph;z-index:-15724032;mso-wrap-distance-left:0;mso-wrap-distance-right:0" coordorigin="1701,1007" coordsize="8470,0" path="m1701,1007l10171,100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63.053646pt;width:423.5pt;height:.1pt;mso-position-horizontal-relative:page;mso-position-vertical-relative:paragraph;z-index:-15723520;mso-wrap-distance-left:0;mso-wrap-distance-right:0" coordorigin="1701,1261" coordsize="8470,0" path="m1701,1261l10171,126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75.653656pt;width:423.5pt;height:.1pt;mso-position-horizontal-relative:page;mso-position-vertical-relative:paragraph;z-index:-15723008;mso-wrap-distance-left:0;mso-wrap-distance-right:0" coordorigin="1701,1513" coordsize="8470,0" path="m1701,1513l10171,1513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2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desenvolvimento</w:t>
      </w:r>
      <w:r>
        <w:rPr>
          <w:spacing w:val="-3"/>
          <w:sz w:val="22"/>
        </w:rPr>
        <w:t> </w:t>
      </w:r>
      <w:r>
        <w:rPr>
          <w:sz w:val="22"/>
        </w:rPr>
        <w:t>comportamental</w:t>
      </w:r>
      <w:r>
        <w:rPr>
          <w:sz w:val="22"/>
          <w:vertAlign w:val="superscript"/>
        </w:rPr>
        <w:t>3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85.075012pt;margin-top:12.99737pt;width:423.5pt;height:.1pt;mso-position-horizontal-relative:page;mso-position-vertical-relative:paragraph;z-index:-15722496;mso-wrap-distance-left:0;mso-wrap-distance-right:0" coordorigin="1702,260" coordsize="8470,0" path="m1702,260l10171,26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25.597376pt;width:423.5pt;height:.1pt;mso-position-horizontal-relative:page;mso-position-vertical-relative:paragraph;z-index:-15721984;mso-wrap-distance-left:0;mso-wrap-distance-right:0" coordorigin="1702,512" coordsize="8470,0" path="m1702,512l10171,51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38.317345pt;width:423.5pt;height:.1pt;mso-position-horizontal-relative:page;mso-position-vertical-relative:paragraph;z-index:-15721472;mso-wrap-distance-left:0;mso-wrap-distance-right:0" coordorigin="1702,766" coordsize="8470,0" path="m1702,766l10171,76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50.917351pt;width:423.5pt;height:.1pt;mso-position-horizontal-relative:page;mso-position-vertical-relative:paragraph;z-index:-15720960;mso-wrap-distance-left:0;mso-wrap-distance-right:0" coordorigin="1702,1018" coordsize="8470,0" path="m1702,1018l10171,101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63.637352pt;width:423.5pt;height:.1pt;mso-position-horizontal-relative:page;mso-position-vertical-relative:paragraph;z-index:-15720448;mso-wrap-distance-left:0;mso-wrap-distance-right:0" coordorigin="1702,1273" coordsize="8470,0" path="m1702,1273l10171,127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76.237343pt;width:423.5pt;height:.1pt;mso-position-horizontal-relative:page;mso-position-vertical-relative:paragraph;z-index:-15719936;mso-wrap-distance-left:0;mso-wrap-distance-right:0" coordorigin="1702,1525" coordsize="8470,0" path="m1702,1525l10171,152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85.080002pt;margin-top:14.721843pt;width:143.999997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5"/>
        <w:ind w:left="101" w:right="150" w:firstLine="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Os aspectos cognitivos envolvem a construção de processos mentais: a percepção; a organização do pensamento; os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raciocínios de análise e síntese, comparação, classificação, transitividade, silogismo; transferência de conhecimentos;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 compreensão das ideias; o conhecimento do mundo; aprendizagem formal e a generalização e transferência 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conhecimentos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acadêmicos; 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capacidade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planejar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solucionar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problemas da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vida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cotidiana.</w:t>
      </w:r>
    </w:p>
    <w:p>
      <w:pPr>
        <w:pStyle w:val="BodyText"/>
        <w:spacing w:before="11"/>
        <w:rPr>
          <w:sz w:val="18"/>
        </w:rPr>
      </w:pPr>
    </w:p>
    <w:p>
      <w:pPr>
        <w:spacing w:line="235" w:lineRule="auto" w:before="0"/>
        <w:ind w:left="101" w:right="152" w:firstLine="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Os aspectos psicomotores se referem ao desenvolvimento integral com ênfase na comunicação e expressão de seus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pensamentos, desejos 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necessidades.</w:t>
      </w:r>
    </w:p>
    <w:p>
      <w:pPr>
        <w:pStyle w:val="BodyText"/>
        <w:spacing w:before="8"/>
        <w:rPr>
          <w:sz w:val="18"/>
        </w:rPr>
      </w:pPr>
    </w:p>
    <w:p>
      <w:pPr>
        <w:spacing w:line="235" w:lineRule="auto" w:before="0"/>
        <w:ind w:left="101" w:right="151" w:firstLine="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Os aspectos do desenvolvimento comportamental fazem referência à construção das habilidades sociais e culturais,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levando em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conta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as interações 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vivência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papéis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sociais 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 exercício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cidadania.</w:t>
      </w:r>
    </w:p>
    <w:p>
      <w:pPr>
        <w:spacing w:after="0" w:line="235" w:lineRule="auto"/>
        <w:jc w:val="both"/>
        <w:rPr>
          <w:sz w:val="18"/>
        </w:rPr>
        <w:sectPr>
          <w:pgSz w:w="11900" w:h="16840"/>
          <w:pgMar w:header="1140" w:footer="914" w:top="1400" w:bottom="1100" w:left="1600" w:right="1540"/>
        </w:sect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69" w:after="0"/>
        <w:ind w:left="322" w:right="0" w:hanging="222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-3"/>
          <w:sz w:val="22"/>
        </w:rPr>
        <w:t> </w:t>
      </w:r>
      <w:r>
        <w:rPr>
          <w:sz w:val="22"/>
        </w:rPr>
        <w:t>potencialidades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-2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85.074577pt;margin-top:12.884726pt;width:423.5pt;height:.1pt;mso-position-horizontal-relative:page;mso-position-vertical-relative:paragraph;z-index:-15718912;mso-wrap-distance-left:0;mso-wrap-distance-right:0" coordorigin="1701,258" coordsize="8470,0" path="m1701,258l10171,25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25.484701pt;width:423.5pt;height:.1pt;mso-position-horizontal-relative:page;mso-position-vertical-relative:paragraph;z-index:-15718400;mso-wrap-distance-left:0;mso-wrap-distance-right:0" coordorigin="1701,510" coordsize="8470,0" path="m1701,510l10171,51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38.20467pt;width:423.5pt;height:.1pt;mso-position-horizontal-relative:page;mso-position-vertical-relative:paragraph;z-index:-15717888;mso-wrap-distance-left:0;mso-wrap-distance-right:0" coordorigin="1701,764" coordsize="8470,0" path="m1701,764l10171,76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50.804707pt;width:423.5pt;height:.1pt;mso-position-horizontal-relative:page;mso-position-vertical-relative:paragraph;z-index:-15717376;mso-wrap-distance-left:0;mso-wrap-distance-right:0" coordorigin="1701,1016" coordsize="8470,0" path="m1701,1016l10171,101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63.524677pt;width:423.5pt;height:.1pt;mso-position-horizontal-relative:page;mso-position-vertical-relative:paragraph;z-index:-15716864;mso-wrap-distance-left:0;mso-wrap-distance-right:0" coordorigin="1701,1270" coordsize="8470,0" path="m1701,1270l10171,127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75.927513pt;width:421.8pt;height:.1pt;mso-position-horizontal-relative:page;mso-position-vertical-relative:paragraph;z-index:-15716352;mso-wrap-distance-left:0;mso-wrap-distance-right:0" coordorigin="1701,1519" coordsize="8436,0" path="m1701,1519l10137,151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89.367455pt;width:421.8pt;height:.1pt;mso-position-horizontal-relative:page;mso-position-vertical-relative:paragraph;z-index:-15715840;mso-wrap-distance-left:0;mso-wrap-distance-right:0" coordorigin="1701,1787" coordsize="8436,0" path="m1701,1787l10137,1787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77pt;margin-top:102.807457pt;width:421.8pt;height:.1pt;mso-position-horizontal-relative:page;mso-position-vertical-relative:paragraph;z-index:-15715328;mso-wrap-distance-left:0;mso-wrap-distance-right:0" coordorigin="1701,2056" coordsize="8436,0" path="m1701,2056l10137,2056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1" w:after="0"/>
        <w:ind w:left="322" w:right="0" w:hanging="222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-4"/>
          <w:sz w:val="22"/>
        </w:rPr>
        <w:t> </w:t>
      </w:r>
      <w:r>
        <w:rPr>
          <w:sz w:val="22"/>
        </w:rPr>
        <w:t>dificuldades</w:t>
      </w:r>
      <w:r>
        <w:rPr>
          <w:spacing w:val="-3"/>
          <w:sz w:val="22"/>
        </w:rPr>
        <w:t> </w:t>
      </w:r>
      <w:r>
        <w:rPr>
          <w:sz w:val="22"/>
        </w:rPr>
        <w:t>acadêmicas</w:t>
      </w:r>
      <w:r>
        <w:rPr>
          <w:spacing w:val="-5"/>
          <w:sz w:val="22"/>
        </w:rPr>
        <w:t> </w:t>
      </w:r>
      <w:r>
        <w:rPr>
          <w:sz w:val="22"/>
        </w:rPr>
        <w:t>apresentadas</w:t>
      </w:r>
      <w:r>
        <w:rPr>
          <w:spacing w:val="-4"/>
          <w:sz w:val="22"/>
        </w:rPr>
        <w:t> </w:t>
      </w:r>
      <w:r>
        <w:rPr>
          <w:sz w:val="22"/>
        </w:rPr>
        <w:t>pelo(a)</w:t>
      </w:r>
      <w:r>
        <w:rPr>
          <w:spacing w:val="-5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85.073578pt;margin-top:12.914767pt;width:423.5pt;height:.1pt;mso-position-horizontal-relative:page;mso-position-vertical-relative:paragraph;z-index:-15714816;mso-wrap-distance-left:0;mso-wrap-distance-right:0" coordorigin="1701,258" coordsize="8470,0" path="m1701,258l10171,25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25.514742pt;width:423.5pt;height:.1pt;mso-position-horizontal-relative:page;mso-position-vertical-relative:paragraph;z-index:-15714304;mso-wrap-distance-left:0;mso-wrap-distance-right:0" coordorigin="1701,510" coordsize="8470,0" path="m1701,510l10171,51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38.234776pt;width:423.5pt;height:.1pt;mso-position-horizontal-relative:page;mso-position-vertical-relative:paragraph;z-index:-15713792;mso-wrap-distance-left:0;mso-wrap-distance-right:0" coordorigin="1701,765" coordsize="8470,0" path="m1701,765l10171,76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50.834751pt;width:423.5pt;height:.1pt;mso-position-horizontal-relative:page;mso-position-vertical-relative:paragraph;z-index:-15713280;mso-wrap-distance-left:0;mso-wrap-distance-right:0" coordorigin="1701,1017" coordsize="8470,0" path="m1701,1017l10171,101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63.554722pt;width:423.5pt;height:.1pt;mso-position-horizontal-relative:page;mso-position-vertical-relative:paragraph;z-index:-15712768;mso-wrap-distance-left:0;mso-wrap-distance-right:0" coordorigin="1701,1271" coordsize="8470,0" path="m1701,1271l10171,127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75.957558pt;width:421.8pt;height:.1pt;mso-position-horizontal-relative:page;mso-position-vertical-relative:paragraph;z-index:-15712256;mso-wrap-distance-left:0;mso-wrap-distance-right:0" coordorigin="1701,1519" coordsize="8436,0" path="m1701,1519l10137,151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89.39756pt;width:421.8pt;height:.1pt;mso-position-horizontal-relative:page;mso-position-vertical-relative:paragraph;z-index:-15711744;mso-wrap-distance-left:0;mso-wrap-distance-right:0" coordorigin="1701,1788" coordsize="8436,0" path="m1701,1788l10137,1788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78pt;margin-top:102.957558pt;width:421.8pt;height:.1pt;mso-position-horizontal-relative:page;mso-position-vertical-relative:paragraph;z-index:-15711232;mso-wrap-distance-left:0;mso-wrap-distance-right:0" coordorigin="1701,2059" coordsize="8436,0" path="m1701,2059l10137,2059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92" w:after="0"/>
        <w:ind w:left="101" w:right="151" w:firstLine="0"/>
        <w:jc w:val="left"/>
        <w:rPr>
          <w:sz w:val="22"/>
        </w:rPr>
      </w:pP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acessibilidade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-52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5.073181pt;margin-top:10.910684pt;width:423.5pt;height:.1pt;mso-position-horizontal-relative:page;mso-position-vertical-relative:paragraph;z-index:-15710720;mso-wrap-distance-left:0;mso-wrap-distance-right:0" coordorigin="1701,218" coordsize="8470,0" path="m1701,218l10171,21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23.630655pt;width:423.5pt;height:.1pt;mso-position-horizontal-relative:page;mso-position-vertical-relative:paragraph;z-index:-15710208;mso-wrap-distance-left:0;mso-wrap-distance-right:0" coordorigin="1701,473" coordsize="8470,0" path="m1701,473l10171,47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36.230659pt;width:423.5pt;height:.1pt;mso-position-horizontal-relative:page;mso-position-vertical-relative:paragraph;z-index:-15709696;mso-wrap-distance-left:0;mso-wrap-distance-right:0" coordorigin="1701,725" coordsize="8470,0" path="m1701,725l10171,72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48.830666pt;width:423.5pt;height:.1pt;mso-position-horizontal-relative:page;mso-position-vertical-relative:paragraph;z-index:-15709184;mso-wrap-distance-left:0;mso-wrap-distance-right:0" coordorigin="1701,977" coordsize="8470,0" path="m1701,977l10171,97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61.550636pt;width:423.5pt;height:.1pt;mso-position-horizontal-relative:page;mso-position-vertical-relative:paragraph;z-index:-15708672;mso-wrap-distance-left:0;mso-wrap-distance-right:0" coordorigin="1701,1231" coordsize="8470,0" path="m1701,1231l10171,123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73.953476pt;width:421.8pt;height:.1pt;mso-position-horizontal-relative:page;mso-position-vertical-relative:paragraph;z-index:-15708160;mso-wrap-distance-left:0;mso-wrap-distance-right:0" coordorigin="1701,1479" coordsize="8436,0" path="m1701,1479l10137,147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87.393448pt;width:421.8pt;height:.1pt;mso-position-horizontal-relative:page;mso-position-vertical-relative:paragraph;z-index:-15707648;mso-wrap-distance-left:0;mso-wrap-distance-right:0" coordorigin="1701,1748" coordsize="8436,0" path="m1701,1748l10137,1748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181pt;margin-top:100.83345pt;width:421.8pt;height:.1pt;mso-position-horizontal-relative:page;mso-position-vertical-relative:paragraph;z-index:-15707136;mso-wrap-distance-left:0;mso-wrap-distance-right:0" coordorigin="1701,2017" coordsize="8436,0" path="m1701,2017l10137,2017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91" w:after="0"/>
        <w:ind w:left="101" w:right="151" w:firstLine="0"/>
        <w:jc w:val="left"/>
        <w:rPr>
          <w:sz w:val="22"/>
        </w:rPr>
      </w:pPr>
      <w:r>
        <w:rPr>
          <w:sz w:val="22"/>
        </w:rPr>
        <w:t>Recomendações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relação</w:t>
      </w:r>
      <w:r>
        <w:rPr>
          <w:spacing w:val="6"/>
          <w:sz w:val="22"/>
        </w:rPr>
        <w:t> </w:t>
      </w:r>
      <w:r>
        <w:rPr>
          <w:sz w:val="22"/>
        </w:rPr>
        <w:t>às</w:t>
      </w:r>
      <w:r>
        <w:rPr>
          <w:spacing w:val="9"/>
          <w:sz w:val="22"/>
        </w:rPr>
        <w:t> </w:t>
      </w:r>
      <w:r>
        <w:rPr>
          <w:sz w:val="22"/>
        </w:rPr>
        <w:t>demandas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profissionais</w:t>
      </w:r>
      <w:r>
        <w:rPr>
          <w:spacing w:val="9"/>
          <w:sz w:val="22"/>
        </w:rPr>
        <w:t> </w:t>
      </w:r>
      <w:r>
        <w:rPr>
          <w:sz w:val="22"/>
        </w:rPr>
        <w:t>necessários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inclusão</w:t>
      </w:r>
      <w:r>
        <w:rPr>
          <w:spacing w:val="9"/>
          <w:sz w:val="22"/>
        </w:rPr>
        <w:t> </w:t>
      </w:r>
      <w:r>
        <w:rPr>
          <w:sz w:val="22"/>
        </w:rPr>
        <w:t>do(a)</w:t>
      </w:r>
      <w:r>
        <w:rPr>
          <w:spacing w:val="-52"/>
          <w:sz w:val="22"/>
        </w:rPr>
        <w:t> </w:t>
      </w:r>
      <w:r>
        <w:rPr>
          <w:sz w:val="22"/>
        </w:rPr>
        <w:t>candidato(a):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912788pt;margin-top:12.484866pt;width:423.5pt;height:.1pt;mso-position-horizontal-relative:page;mso-position-vertical-relative:paragraph;z-index:-15706624;mso-wrap-distance-left:0;mso-wrap-distance-right:0" coordorigin="1718,250" coordsize="8470,0" path="m1718,250l10188,25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788pt;margin-top:25.084841pt;width:423.5pt;height:.1pt;mso-position-horizontal-relative:page;mso-position-vertical-relative:paragraph;z-index:-15706112;mso-wrap-distance-left:0;mso-wrap-distance-right:0" coordorigin="1718,502" coordsize="8470,0" path="m1718,502l10188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788pt;margin-top:37.804844pt;width:423.5pt;height:.1pt;mso-position-horizontal-relative:page;mso-position-vertical-relative:paragraph;z-index:-15705600;mso-wrap-distance-left:0;mso-wrap-distance-right:0" coordorigin="1718,756" coordsize="8470,0" path="m1718,756l10188,75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788pt;margin-top:50.40485pt;width:423.5pt;height:.1pt;mso-position-horizontal-relative:page;mso-position-vertical-relative:paragraph;z-index:-15705088;mso-wrap-distance-left:0;mso-wrap-distance-right:0" coordorigin="1718,1008" coordsize="8470,0" path="m1718,1008l10188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288pt;margin-top:62.807655pt;width:421.8pt;height:.1pt;mso-position-horizontal-relative:page;mso-position-vertical-relative:paragraph;z-index:-15704576;mso-wrap-distance-left:0;mso-wrap-distance-right:0" coordorigin="1735,1256" coordsize="8436,0" path="m1735,1256l10170,125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288pt;margin-top:76.247627pt;width:421.8pt;height:.1pt;mso-position-horizontal-relative:page;mso-position-vertical-relative:paragraph;z-index:-15704064;mso-wrap-distance-left:0;mso-wrap-distance-right:0" coordorigin="1735,1525" coordsize="8436,0" path="m1735,1525l10170,1525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288pt;margin-top:89.68763pt;width:421.8pt;height:.1pt;mso-position-horizontal-relative:page;mso-position-vertical-relative:paragraph;z-index:-15703552;mso-wrap-distance-left:0;mso-wrap-distance-right:0" coordorigin="1735,1794" coordsize="8436,0" path="m1735,1794l10170,1794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101"/>
      </w:pPr>
      <w:r>
        <w:rPr/>
        <w:t>Observações: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85.912895pt;margin-top:12.533786pt;width:423.5pt;height:.1pt;mso-position-horizontal-relative:page;mso-position-vertical-relative:paragraph;z-index:-15703040;mso-wrap-distance-left:0;mso-wrap-distance-right:0" coordorigin="1718,251" coordsize="8470,0" path="m1718,251l10188,25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895pt;margin-top:25.133776pt;width:423.5pt;height:.1pt;mso-position-horizontal-relative:page;mso-position-vertical-relative:paragraph;z-index:-15702528;mso-wrap-distance-left:0;mso-wrap-distance-right:0" coordorigin="1718,503" coordsize="8470,0" path="m1718,503l10188,50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895pt;margin-top:37.733784pt;width:423.5pt;height:.1pt;mso-position-horizontal-relative:page;mso-position-vertical-relative:paragraph;z-index:-15702016;mso-wrap-distance-left:0;mso-wrap-distance-right:0" coordorigin="1718,755" coordsize="8470,0" path="m1718,755l10188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2895pt;margin-top:50.45377pt;width:423.5pt;height:.1pt;mso-position-horizontal-relative:page;mso-position-vertical-relative:paragraph;z-index:-15701504;mso-wrap-distance-left:0;mso-wrap-distance-right:0" coordorigin="1718,1009" coordsize="8470,0" path="m1718,1009l10188,100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395pt;margin-top:62.85659pt;width:421.8pt;height:.1pt;mso-position-horizontal-relative:page;mso-position-vertical-relative:paragraph;z-index:-15700992;mso-wrap-distance-left:0;mso-wrap-distance-right:0" coordorigin="1735,1257" coordsize="8436,0" path="m1735,1257l10170,1257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395pt;margin-top:76.296577pt;width:421.8pt;height:.1pt;mso-position-horizontal-relative:page;mso-position-vertical-relative:paragraph;z-index:-15700480;mso-wrap-distance-left:0;mso-wrap-distance-right:0" coordorigin="1735,1526" coordsize="8436,0" path="m1735,1526l10170,152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395pt;margin-top:89.695793pt;width:421.8pt;height:.1pt;mso-position-horizontal-relative:page;mso-position-vertical-relative:paragraph;z-index:-15699968;mso-wrap-distance-left:0;mso-wrap-distance-right:0" coordorigin="1735,1794" coordsize="8436,0" path="m1735,1794l10170,1794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00" w:h="16840"/>
          <w:pgMar w:header="0" w:footer="914" w:top="1060" w:bottom="1100" w:left="1600" w:right="1540"/>
        </w:sectPr>
      </w:pPr>
    </w:p>
    <w:p>
      <w:pPr>
        <w:pStyle w:val="BodyText"/>
        <w:tabs>
          <w:tab w:pos="1567" w:val="left" w:leader="none"/>
          <w:tab w:pos="2998" w:val="left" w:leader="none"/>
          <w:tab w:pos="4515" w:val="left" w:leader="none"/>
          <w:tab w:pos="6202" w:val="left" w:leader="none"/>
          <w:tab w:pos="8312" w:val="left" w:leader="none"/>
        </w:tabs>
        <w:spacing w:before="66"/>
        <w:ind w:left="101"/>
        <w:jc w:val="both"/>
      </w:pPr>
      <w:r>
        <w:rPr/>
        <w:t>Com</w:t>
        <w:tab/>
        <w:t>base</w:t>
        <w:tab/>
        <w:t>nesse</w:t>
        <w:tab/>
        <w:t>parecer</w:t>
        <w:tab/>
        <w:t>pedagógico,</w:t>
        <w:tab/>
        <w:t>EU</w:t>
      </w:r>
    </w:p>
    <w:p>
      <w:pPr>
        <w:pStyle w:val="BodyText"/>
        <w:tabs>
          <w:tab w:pos="1174" w:val="left" w:leader="none"/>
          <w:tab w:pos="2138" w:val="left" w:leader="none"/>
          <w:tab w:pos="5551" w:val="left" w:leader="none"/>
          <w:tab w:pos="6375" w:val="left" w:leader="none"/>
          <w:tab w:pos="7690" w:val="left" w:leader="none"/>
          <w:tab w:pos="8460" w:val="left" w:leader="none"/>
        </w:tabs>
        <w:spacing w:line="360" w:lineRule="auto" w:before="129"/>
        <w:ind w:left="101" w:right="15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</w:t>
        <w:tab/>
        <w:t>n°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Órgão</w:t>
        <w:tab/>
      </w:r>
      <w:r>
        <w:rPr>
          <w:spacing w:val="-1"/>
        </w:rPr>
        <w:t>Expedidor</w:t>
      </w:r>
    </w:p>
    <w:p>
      <w:pPr>
        <w:pStyle w:val="BodyText"/>
        <w:tabs>
          <w:tab w:pos="3622" w:val="left" w:leader="none"/>
          <w:tab w:pos="6759" w:val="left" w:leader="none"/>
          <w:tab w:pos="7385" w:val="left" w:leader="none"/>
          <w:tab w:pos="8657" w:val="left" w:leader="none"/>
        </w:tabs>
        <w:spacing w:line="360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7"/>
        </w:rPr>
        <w:t> </w:t>
      </w:r>
      <w:r>
        <w:rPr/>
        <w:t>CPF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consoante</w:t>
      </w:r>
      <w:r>
        <w:rPr>
          <w:spacing w:val="-52"/>
        </w:rPr>
        <w:t> </w:t>
      </w:r>
      <w:r>
        <w:rPr/>
        <w:t>os termos do ANEXO ÚNICO DA RESOLUÇÃO CONSU nº 1.339/2018, publicado no D.O.E.</w:t>
      </w:r>
      <w:r>
        <w:rPr>
          <w:spacing w:val="1"/>
        </w:rPr>
        <w:t> </w:t>
      </w:r>
      <w:r>
        <w:rPr/>
        <w:t>de 28 de julho de 2018, art.4º, § 9°, DECLARO, junto à Universidade do Estado da Bahia</w:t>
      </w:r>
      <w:r>
        <w:rPr>
          <w:spacing w:val="1"/>
        </w:rPr>
        <w:t> </w:t>
      </w:r>
      <w:r>
        <w:rPr/>
        <w:t>(UNEB),</w:t>
      </w:r>
      <w:r>
        <w:rPr>
          <w:spacing w:val="7"/>
        </w:rPr>
        <w:t> </w:t>
      </w:r>
      <w:r>
        <w:rPr/>
        <w:t>que    </w:t>
      </w:r>
      <w:r>
        <w:rPr>
          <w:spacing w:val="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(nome</w:t>
      </w:r>
      <w:r>
        <w:rPr>
          <w:spacing w:val="106"/>
        </w:rPr>
        <w:t> </w:t>
      </w:r>
      <w:r>
        <w:rPr/>
        <w:t>do(a)</w:t>
      </w:r>
      <w:r>
        <w:rPr>
          <w:spacing w:val="108"/>
        </w:rPr>
        <w:t> </w:t>
      </w:r>
      <w:r>
        <w:rPr/>
        <w:t>candidato(a)),</w:t>
      </w:r>
      <w:r>
        <w:rPr>
          <w:spacing w:val="106"/>
        </w:rPr>
        <w:t> </w:t>
      </w:r>
      <w:r>
        <w:rPr/>
        <w:t>RG</w:t>
      </w:r>
      <w:r>
        <w:rPr>
          <w:spacing w:val="106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51"/>
        </w:rPr>
        <w:t> </w:t>
      </w:r>
      <w:r>
        <w:rPr/>
        <w:t>Órgão</w:t>
      </w:r>
      <w:r>
        <w:rPr>
          <w:spacing w:val="51"/>
        </w:rPr>
        <w:t> </w:t>
      </w:r>
      <w:r>
        <w:rPr/>
        <w:t>Expedidor</w:t>
      </w:r>
    </w:p>
    <w:p>
      <w:pPr>
        <w:pStyle w:val="BodyText"/>
        <w:tabs>
          <w:tab w:pos="2741" w:val="left" w:leader="none"/>
          <w:tab w:pos="7263" w:val="left" w:leader="none"/>
          <w:tab w:pos="8657" w:val="left" w:leader="none"/>
        </w:tabs>
        <w:spacing w:line="362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</w:t>
      </w:r>
      <w:r>
        <w:rPr>
          <w:spacing w:val="32"/>
        </w:rPr>
        <w:t> </w:t>
      </w:r>
      <w:r>
        <w:rPr/>
        <w:t>CPF  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domiciliado(a)</w:t>
      </w:r>
      <w:r>
        <w:rPr>
          <w:spacing w:val="32"/>
        </w:rPr>
        <w:t> </w:t>
      </w:r>
      <w:r>
        <w:rPr/>
        <w:t>à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5.076462pt;margin-top:12.19039pt;width:423.5pt;height:.1pt;mso-position-horizontal-relative:page;mso-position-vertical-relative:paragraph;z-index:-15699456;mso-wrap-distance-left:0;mso-wrap-distance-right:0" coordorigin="1702,244" coordsize="8470,0" path="m1702,244l10171,244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96"/>
        <w:ind w:left="101" w:right="150"/>
        <w:jc w:val="both"/>
      </w:pPr>
      <w:r>
        <w:rPr/>
        <w:t>candidato(a) ao ingresso na Universidade do Estado da Bahia (UNEB), pelo Processo Seletivo</w:t>
      </w:r>
      <w:r>
        <w:rPr>
          <w:spacing w:val="1"/>
        </w:rPr>
        <w:t> </w:t>
      </w:r>
      <w:r>
        <w:rPr/>
        <w:t>Vestibular/20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, é PÚBLICO ALVO DA EDUCAÇÃO ESPECIAL, em consonância com a</w:t>
      </w:r>
      <w:r>
        <w:rPr>
          <w:spacing w:val="1"/>
        </w:rPr>
        <w:t> </w:t>
      </w:r>
      <w:r>
        <w:rPr/>
        <w:t>Lei  </w:t>
      </w:r>
      <w:r>
        <w:rPr>
          <w:spacing w:val="48"/>
        </w:rPr>
        <w:t> </w:t>
      </w:r>
      <w:r>
        <w:rPr/>
        <w:t>Brasileira  </w:t>
      </w:r>
      <w:r>
        <w:rPr>
          <w:spacing w:val="48"/>
        </w:rPr>
        <w:t> </w:t>
      </w:r>
      <w:r>
        <w:rPr/>
        <w:t>de  </w:t>
      </w:r>
      <w:r>
        <w:rPr>
          <w:spacing w:val="48"/>
        </w:rPr>
        <w:t> </w:t>
      </w:r>
      <w:r>
        <w:rPr/>
        <w:t>Inclusão  </w:t>
      </w:r>
      <w:r>
        <w:rPr>
          <w:spacing w:val="47"/>
        </w:rPr>
        <w:t> </w:t>
      </w:r>
      <w:r>
        <w:rPr/>
        <w:t>–  </w:t>
      </w:r>
      <w:r>
        <w:rPr>
          <w:spacing w:val="48"/>
        </w:rPr>
        <w:t> </w:t>
      </w:r>
      <w:r>
        <w:rPr/>
        <w:t>Lei  </w:t>
      </w:r>
      <w:r>
        <w:rPr>
          <w:spacing w:val="48"/>
        </w:rPr>
        <w:t> </w:t>
      </w:r>
      <w:r>
        <w:rPr/>
        <w:t>13.164/16,  </w:t>
      </w:r>
      <w:r>
        <w:rPr>
          <w:spacing w:val="45"/>
        </w:rPr>
        <w:t> </w:t>
      </w:r>
      <w:r>
        <w:rPr/>
        <w:t>indicando  </w:t>
      </w:r>
      <w:r>
        <w:rPr>
          <w:spacing w:val="47"/>
        </w:rPr>
        <w:t> </w:t>
      </w:r>
      <w:r>
        <w:rPr/>
        <w:t>apresentar  </w:t>
      </w:r>
      <w:r>
        <w:rPr>
          <w:spacing w:val="47"/>
        </w:rPr>
        <w:t> </w:t>
      </w:r>
      <w:r>
        <w:rPr/>
        <w:t>o  </w:t>
      </w:r>
      <w:r>
        <w:rPr>
          <w:spacing w:val="47"/>
        </w:rPr>
        <w:t> </w:t>
      </w:r>
      <w:r>
        <w:rPr/>
        <w:t>quadro  </w:t>
      </w:r>
      <w:r>
        <w:rPr>
          <w:spacing w:val="47"/>
        </w:rPr>
        <w:t> </w:t>
      </w:r>
      <w:r>
        <w:rPr/>
        <w:t>de</w:t>
      </w:r>
    </w:p>
    <w:p>
      <w:pPr>
        <w:pStyle w:val="BodyText"/>
        <w:tabs>
          <w:tab w:pos="2796" w:val="left" w:leader="none"/>
          <w:tab w:pos="4239" w:val="left" w:leader="none"/>
          <w:tab w:pos="5321" w:val="left" w:leader="none"/>
        </w:tabs>
        <w:spacing w:line="360" w:lineRule="auto"/>
        <w:ind w:left="101" w:right="15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2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relatório/laudo</w:t>
      </w:r>
      <w:r>
        <w:rPr>
          <w:spacing w:val="1"/>
        </w:rPr>
        <w:t> </w:t>
      </w:r>
      <w:r>
        <w:rPr/>
        <w:t>médico</w:t>
      </w:r>
      <w:r>
        <w:rPr>
          <w:spacing w:val="-52"/>
        </w:rPr>
        <w:t> </w:t>
      </w:r>
      <w:r>
        <w:rPr/>
        <w:t>emitido        </w:t>
      </w:r>
      <w:r>
        <w:rPr>
          <w:spacing w:val="53"/>
        </w:rPr>
        <w:t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,        </w:t>
      </w:r>
      <w:r>
        <w:rPr>
          <w:spacing w:val="48"/>
        </w:rPr>
        <w:t> </w:t>
      </w:r>
      <w:r>
        <w:rPr/>
        <w:t>pelo        </w:t>
      </w:r>
      <w:r>
        <w:rPr>
          <w:spacing w:val="48"/>
        </w:rPr>
        <w:t> </w:t>
      </w:r>
      <w:r>
        <w:rPr/>
        <w:t>profissional        </w:t>
      </w:r>
      <w:r>
        <w:rPr>
          <w:spacing w:val="49"/>
        </w:rPr>
        <w:t> </w:t>
      </w:r>
      <w:r>
        <w:rPr/>
        <w:t>de        </w:t>
      </w:r>
      <w:r>
        <w:rPr>
          <w:spacing w:val="51"/>
        </w:rPr>
        <w:t> </w:t>
      </w:r>
      <w:r>
        <w:rPr/>
        <w:t>saúde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6462pt;margin-top:12.393005pt;width:423.5pt;height:.1pt;mso-position-horizontal-relative:page;mso-position-vertical-relative:paragraph;z-index:-15698944;mso-wrap-distance-left:0;mso-wrap-distance-right:0" coordorigin="1702,248" coordsize="8470,0" path="m1702,248l10171,248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01"/>
        <w:jc w:val="both"/>
      </w:pPr>
      <w:r>
        <w:rPr/>
        <w:t>(nome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saúde).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101" w:right="150"/>
        <w:jc w:val="both"/>
      </w:pPr>
      <w:r>
        <w:rPr/>
        <w:t>Declaro, ainda, ter ciência de que as informações prestadas para o processo de análise da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mim,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ingresso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 no Sistema de Cotas da UNEB, são de minha inteira responsabilidade e quaisquer</w:t>
      </w:r>
      <w:r>
        <w:rPr>
          <w:spacing w:val="1"/>
        </w:rPr>
        <w:t> </w:t>
      </w:r>
      <w:r>
        <w:rPr/>
        <w:t>informações inverídicas prestadas poderão implicar no indeferimento da solicitação de vaga e na</w:t>
      </w:r>
      <w:r>
        <w:rPr>
          <w:spacing w:val="-52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spacing w:before="200"/>
        <w:ind w:left="101"/>
        <w:jc w:val="both"/>
      </w:pPr>
      <w:r>
        <w:rPr/>
        <w:t>Por ser verdade,</w:t>
      </w:r>
      <w:r>
        <w:rPr>
          <w:spacing w:val="-1"/>
        </w:rPr>
        <w:t> </w:t>
      </w:r>
      <w:r>
        <w:rPr/>
        <w:t>dato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860" w:val="left" w:leader="none"/>
          <w:tab w:pos="3907" w:val="left" w:leader="none"/>
          <w:tab w:pos="4823" w:val="left" w:leader="none"/>
          <w:tab w:pos="5971" w:val="left" w:leader="none"/>
        </w:tabs>
        <w:spacing w:before="1"/>
        <w:ind w:right="51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0" w:right="53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49.154770pt;margin-top:15.873877pt;width:297pt;height:.1pt;mso-position-horizontal-relative:page;mso-position-vertical-relative:paragraph;z-index:-15698432;mso-wrap-distance-left:0;mso-wrap-distance-right:0" coordorigin="2983,317" coordsize="5940,0" path="m2983,317l8923,317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78" w:lineRule="exact" w:before="0"/>
        <w:ind w:left="0" w:right="49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do(a)</w:t>
      </w:r>
      <w:r>
        <w:rPr>
          <w:spacing w:val="-3"/>
          <w:sz w:val="18"/>
        </w:rPr>
        <w:t> </w:t>
      </w:r>
      <w:r>
        <w:rPr>
          <w:sz w:val="18"/>
        </w:rPr>
        <w:t>profissional</w:t>
      </w:r>
    </w:p>
    <w:sectPr>
      <w:headerReference w:type="default" r:id="rId9"/>
      <w:footerReference w:type="default" r:id="rId10"/>
      <w:pgSz w:w="11900" w:h="16840"/>
      <w:pgMar w:header="0" w:footer="914" w:top="1060" w:bottom="110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279846pt;width:428.03999pt;height:.48pt;mso-position-horizontal-relative:page;mso-position-vertical-relative:page;z-index:-15865856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875244pt;width:169.8pt;height:10.9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CARACTERIZADOR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DEFICIÊNCIA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279846pt;width:428.03999pt;height:.48pt;mso-position-horizontal-relative:page;mso-position-vertical-relative:page;z-index:-15864832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875244pt;width:169.8pt;height:10.9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CARACTERIZADOR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DEFICIÊNCIA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279846pt;width:428.03999pt;height:.48pt;mso-position-horizontal-relative:page;mso-position-vertical-relative:page;z-index:-15863808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875244pt;width:169.8pt;height:10.95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LAUDO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CARACTERIZADOR</w:t>
                </w:r>
                <w:r>
                  <w:rPr>
                    <w:color w:val="7F7F7F"/>
                    <w:spacing w:val="-3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DEFICIÊNCIA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919876pt;margin-top:56.002224pt;width:245.5pt;height:14.2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LAUDO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CARACTERIZADOR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DEFICIÊNCIA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2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6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4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8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2" w:hanging="2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1" w:hanging="25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6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2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4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6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2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8" w:hanging="25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16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4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2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2" w:hanging="20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322" w:hanging="2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Laudo caracterizador da deficiência</cp:keywords>
  <dc:subject>Laudo caracterizador da deficiência</dc:subject>
  <dc:title>Laudo caracterizador da deficiência</dc:title>
  <dcterms:created xsi:type="dcterms:W3CDTF">2023-02-23T18:13:59Z</dcterms:created>
  <dcterms:modified xsi:type="dcterms:W3CDTF">2023-02-23T18:13:59Z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